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8A" w:rsidRDefault="00E16E64"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附件2：</w:t>
      </w:r>
    </w:p>
    <w:p w:rsidR="009D768A" w:rsidRDefault="00E16E64">
      <w:pPr>
        <w:spacing w:line="320" w:lineRule="exact"/>
        <w:ind w:rightChars="-44" w:right="-92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珠海市文化馆数字平台系统网络安全技术服务项目评分细则</w:t>
      </w:r>
    </w:p>
    <w:tbl>
      <w:tblPr>
        <w:tblW w:w="908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829"/>
        <w:gridCol w:w="7000"/>
      </w:tblGrid>
      <w:tr w:rsidR="009D768A">
        <w:trPr>
          <w:trHeight w:val="281"/>
        </w:trPr>
        <w:tc>
          <w:tcPr>
            <w:tcW w:w="1251" w:type="dxa"/>
            <w:noWrap/>
            <w:vAlign w:val="center"/>
          </w:tcPr>
          <w:p w:rsidR="009D768A" w:rsidRDefault="00E16E64">
            <w:pPr>
              <w:pStyle w:val="a7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_Toc16952931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分项内容</w:t>
            </w:r>
          </w:p>
        </w:tc>
        <w:tc>
          <w:tcPr>
            <w:tcW w:w="829" w:type="dxa"/>
            <w:noWrap/>
            <w:vAlign w:val="center"/>
          </w:tcPr>
          <w:p w:rsidR="009D768A" w:rsidRDefault="00E16E64">
            <w:pPr>
              <w:pStyle w:val="a7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000" w:type="dxa"/>
            <w:noWrap/>
            <w:vAlign w:val="center"/>
          </w:tcPr>
          <w:p w:rsidR="009D768A" w:rsidRDefault="00E16E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评分细则</w:t>
            </w:r>
          </w:p>
        </w:tc>
      </w:tr>
      <w:tr w:rsidR="009D768A">
        <w:trPr>
          <w:trHeight w:val="347"/>
        </w:trPr>
        <w:tc>
          <w:tcPr>
            <w:tcW w:w="9080" w:type="dxa"/>
            <w:gridSpan w:val="3"/>
            <w:noWrap/>
            <w:vAlign w:val="center"/>
          </w:tcPr>
          <w:p w:rsidR="009D768A" w:rsidRDefault="00E16E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  <w:szCs w:val="24"/>
              </w:rPr>
              <w:t>一、技术部分（满分</w:t>
            </w:r>
            <w:r w:rsidRPr="00B03269">
              <w:rPr>
                <w:rFonts w:hAnsi="宋体" w:cs="宋体" w:hint="eastAsia"/>
                <w:b/>
                <w:kern w:val="0"/>
                <w:sz w:val="24"/>
                <w:szCs w:val="24"/>
              </w:rPr>
              <w:t>30</w:t>
            </w:r>
            <w:r w:rsidRPr="00B03269">
              <w:rPr>
                <w:rFonts w:hAnsi="宋体" w:cs="宋体" w:hint="eastAsia"/>
                <w:b/>
                <w:kern w:val="0"/>
                <w:sz w:val="24"/>
                <w:szCs w:val="24"/>
              </w:rPr>
              <w:t>分</w:t>
            </w:r>
            <w:r>
              <w:rPr>
                <w:rFonts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9D768A">
        <w:trPr>
          <w:trHeight w:val="804"/>
        </w:trPr>
        <w:tc>
          <w:tcPr>
            <w:tcW w:w="1251" w:type="dxa"/>
            <w:noWrap/>
            <w:vAlign w:val="center"/>
          </w:tcPr>
          <w:p w:rsidR="009D768A" w:rsidRDefault="00E16E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实施方案</w:t>
            </w:r>
          </w:p>
        </w:tc>
        <w:tc>
          <w:tcPr>
            <w:tcW w:w="829" w:type="dxa"/>
            <w:noWrap/>
            <w:vAlign w:val="center"/>
          </w:tcPr>
          <w:p w:rsidR="009D768A" w:rsidRPr="00B03269" w:rsidRDefault="00E16E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269">
              <w:rPr>
                <w:rFonts w:ascii="宋体" w:hAnsi="宋体" w:cs="宋体" w:hint="eastAsia"/>
                <w:sz w:val="24"/>
                <w:szCs w:val="24"/>
              </w:rPr>
              <w:t>30分</w:t>
            </w:r>
          </w:p>
        </w:tc>
        <w:tc>
          <w:tcPr>
            <w:tcW w:w="7000" w:type="dxa"/>
            <w:noWrap/>
            <w:vAlign w:val="center"/>
          </w:tcPr>
          <w:p w:rsidR="009D768A" w:rsidRDefault="00E16E64">
            <w:pPr>
              <w:pStyle w:val="1"/>
              <w:snapToGrid w:val="0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根据投标人提供的服务方案及运作流程进行综合评定：</w:t>
            </w:r>
          </w:p>
          <w:p w:rsidR="009D768A" w:rsidRDefault="00E16E64" w:rsidP="001D71B9">
            <w:pPr>
              <w:pStyle w:val="1"/>
              <w:snapToGrid w:val="0"/>
              <w:ind w:leftChars="9" w:left="336" w:hangingChars="132" w:hanging="317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1、方案制定详细、服务项目全面及具体、且可操作性强，服务措施完善严密、运作流程先进实用的，</w:t>
            </w:r>
            <w:r w:rsidRPr="00B03269">
              <w:rPr>
                <w:rFonts w:eastAsia="宋体" w:hAnsi="宋体" w:cs="宋体" w:hint="eastAsia"/>
                <w:sz w:val="24"/>
                <w:szCs w:val="24"/>
              </w:rPr>
              <w:t>得30分</w:t>
            </w:r>
            <w:r>
              <w:rPr>
                <w:rFonts w:eastAsia="宋体" w:hAnsi="宋体" w:cs="宋体" w:hint="eastAsia"/>
                <w:sz w:val="24"/>
                <w:szCs w:val="24"/>
              </w:rPr>
              <w:t>；</w:t>
            </w:r>
          </w:p>
          <w:p w:rsidR="009D768A" w:rsidRDefault="00E16E64" w:rsidP="001D71B9">
            <w:pPr>
              <w:pStyle w:val="1"/>
              <w:snapToGrid w:val="0"/>
              <w:ind w:leftChars="9" w:left="336" w:hangingChars="132" w:hanging="317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2、方案制定较详细、服务项目全面、且可操作性较强，服务措施较完善严密、运作流程较实用的，</w:t>
            </w:r>
            <w:r w:rsidRPr="00B03269">
              <w:rPr>
                <w:rFonts w:eastAsia="宋体" w:hAnsi="宋体" w:cs="宋体" w:hint="eastAsia"/>
                <w:sz w:val="24"/>
                <w:szCs w:val="24"/>
              </w:rPr>
              <w:t>得20分</w:t>
            </w:r>
            <w:r>
              <w:rPr>
                <w:rFonts w:eastAsia="宋体" w:hAnsi="宋体" w:cs="宋体" w:hint="eastAsia"/>
                <w:sz w:val="24"/>
                <w:szCs w:val="24"/>
              </w:rPr>
              <w:t>；</w:t>
            </w:r>
          </w:p>
          <w:p w:rsidR="009D768A" w:rsidRDefault="00E16E64" w:rsidP="001D71B9">
            <w:pPr>
              <w:pStyle w:val="1"/>
              <w:snapToGrid w:val="0"/>
              <w:ind w:leftChars="9" w:left="336" w:hangingChars="132" w:hanging="317"/>
              <w:rPr>
                <w:rFonts w:eastAsia="宋体" w:hAnsi="宋体" w:cs="宋体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3、方案制定一般，服务项目较全面、可操作性一般，服务措施一般、运作流程一般的，</w:t>
            </w:r>
            <w:r w:rsidRPr="00B03269">
              <w:rPr>
                <w:rFonts w:eastAsia="宋体" w:hAnsi="宋体" w:cs="宋体" w:hint="eastAsia"/>
                <w:sz w:val="24"/>
                <w:szCs w:val="24"/>
              </w:rPr>
              <w:t>得10分</w:t>
            </w:r>
            <w:r>
              <w:rPr>
                <w:rFonts w:eastAsia="宋体" w:hAnsi="宋体" w:cs="宋体" w:hint="eastAsia"/>
                <w:sz w:val="24"/>
                <w:szCs w:val="24"/>
              </w:rPr>
              <w:t>；</w:t>
            </w:r>
          </w:p>
          <w:p w:rsidR="009D768A" w:rsidRDefault="00E16E64" w:rsidP="001D71B9">
            <w:pPr>
              <w:snapToGrid w:val="0"/>
              <w:ind w:leftChars="9" w:left="336" w:hangingChars="132" w:hanging="317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</w:t>
            </w:r>
            <w:r>
              <w:rPr>
                <w:rFonts w:hAnsi="宋体" w:cs="宋体" w:hint="eastAsia"/>
                <w:sz w:val="24"/>
                <w:szCs w:val="24"/>
              </w:rPr>
              <w:t>方案制定一般，服务项目不全、有一定的可操作性，服务措施及运作流程具有一定的实用性的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bookmarkStart w:id="1" w:name="_GoBack"/>
            <w:r w:rsidRPr="00B03269">
              <w:rPr>
                <w:rFonts w:ascii="宋体" w:hAnsi="宋体" w:cs="宋体" w:hint="eastAsia"/>
                <w:sz w:val="24"/>
                <w:szCs w:val="24"/>
              </w:rPr>
              <w:t>得5分</w:t>
            </w:r>
            <w:bookmarkEnd w:id="1"/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9D768A" w:rsidRDefault="00E16E64">
            <w:pPr>
              <w:pStyle w:val="a0"/>
              <w:ind w:leftChars="9" w:left="362" w:hangingChars="132" w:hanging="343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cs="宋体" w:hint="eastAsia"/>
                <w:szCs w:val="24"/>
              </w:rPr>
              <w:t>方案制定差、操作性不强，服务措施不完整、不严密、无运作流程的，不得分。</w:t>
            </w:r>
          </w:p>
          <w:p w:rsidR="009D768A" w:rsidRDefault="00E16E64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响应文件中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须提供项目实施方案并加盖公章，否则不得分。</w:t>
            </w:r>
          </w:p>
        </w:tc>
      </w:tr>
      <w:tr w:rsidR="009D768A">
        <w:trPr>
          <w:trHeight w:val="275"/>
        </w:trPr>
        <w:tc>
          <w:tcPr>
            <w:tcW w:w="9080" w:type="dxa"/>
            <w:gridSpan w:val="3"/>
            <w:noWrap/>
            <w:vAlign w:val="center"/>
          </w:tcPr>
          <w:p w:rsidR="009D768A" w:rsidRDefault="00E16E64" w:rsidP="001D71B9">
            <w:pPr>
              <w:adjustRightInd w:val="0"/>
              <w:snapToGrid w:val="0"/>
              <w:spacing w:line="360" w:lineRule="exact"/>
              <w:ind w:left="301" w:hangingChars="125" w:hanging="30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  <w:szCs w:val="24"/>
              </w:rPr>
              <w:t>二、商务部分（满分</w:t>
            </w:r>
            <w:r w:rsidRPr="00B03269">
              <w:rPr>
                <w:rFonts w:hAnsi="宋体" w:cs="宋体" w:hint="eastAsia"/>
                <w:b/>
                <w:kern w:val="0"/>
                <w:sz w:val="24"/>
                <w:szCs w:val="24"/>
              </w:rPr>
              <w:t>40</w:t>
            </w:r>
            <w:r>
              <w:rPr>
                <w:rFonts w:hAnsi="宋体" w:cs="宋体" w:hint="eastAsia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9D768A">
        <w:trPr>
          <w:trHeight w:val="681"/>
        </w:trPr>
        <w:tc>
          <w:tcPr>
            <w:tcW w:w="1251" w:type="dxa"/>
            <w:noWrap/>
            <w:vAlign w:val="center"/>
          </w:tcPr>
          <w:p w:rsidR="009D768A" w:rsidRDefault="00E16E64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售后服务响应时间</w:t>
            </w:r>
          </w:p>
        </w:tc>
        <w:tc>
          <w:tcPr>
            <w:tcW w:w="829" w:type="dxa"/>
            <w:noWrap/>
            <w:vAlign w:val="center"/>
          </w:tcPr>
          <w:p w:rsidR="009D768A" w:rsidRPr="00B03269" w:rsidRDefault="00E16E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269">
              <w:rPr>
                <w:rFonts w:ascii="宋体" w:hAnsi="宋体" w:cs="宋体" w:hint="eastAsia"/>
                <w:sz w:val="24"/>
                <w:szCs w:val="24"/>
              </w:rPr>
              <w:t>5分</w:t>
            </w:r>
          </w:p>
        </w:tc>
        <w:tc>
          <w:tcPr>
            <w:tcW w:w="7000" w:type="dxa"/>
            <w:noWrap/>
            <w:vAlign w:val="center"/>
          </w:tcPr>
          <w:p w:rsidR="009D768A" w:rsidRDefault="00E16E64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承诺一小时内响应采购人要求的，</w:t>
            </w:r>
            <w:r w:rsidRPr="00B03269">
              <w:rPr>
                <w:rFonts w:ascii="宋体" w:hAnsi="宋体" w:cs="宋体" w:hint="eastAsia"/>
                <w:sz w:val="24"/>
                <w:szCs w:val="24"/>
              </w:rPr>
              <w:t>得5分</w:t>
            </w:r>
            <w:r>
              <w:rPr>
                <w:rFonts w:ascii="宋体" w:hAnsi="宋体" w:cs="宋体" w:hint="eastAsia"/>
                <w:sz w:val="24"/>
                <w:szCs w:val="24"/>
              </w:rPr>
              <w:t>；无法承诺的，不得分。</w:t>
            </w:r>
          </w:p>
          <w:p w:rsidR="009D768A" w:rsidRDefault="00E16E64">
            <w:pPr>
              <w:snapToGrid w:val="0"/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注：响应文件中须提供投标人响应时间承诺函。</w:t>
            </w:r>
          </w:p>
        </w:tc>
      </w:tr>
      <w:tr w:rsidR="009D768A">
        <w:trPr>
          <w:trHeight w:val="2309"/>
        </w:trPr>
        <w:tc>
          <w:tcPr>
            <w:tcW w:w="1251" w:type="dxa"/>
            <w:noWrap/>
            <w:vAlign w:val="center"/>
          </w:tcPr>
          <w:p w:rsidR="009D768A" w:rsidRDefault="00E16E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服务人员力量</w:t>
            </w:r>
          </w:p>
        </w:tc>
        <w:tc>
          <w:tcPr>
            <w:tcW w:w="829" w:type="dxa"/>
            <w:noWrap/>
            <w:vAlign w:val="center"/>
          </w:tcPr>
          <w:p w:rsidR="009D768A" w:rsidRDefault="00E16E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10分</w:t>
            </w:r>
          </w:p>
        </w:tc>
        <w:tc>
          <w:tcPr>
            <w:tcW w:w="7000" w:type="dxa"/>
            <w:noWrap/>
            <w:vAlign w:val="center"/>
          </w:tcPr>
          <w:p w:rsidR="009D768A" w:rsidRDefault="00E16E64">
            <w:pPr>
              <w:spacing w:line="320" w:lineRule="exac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根据投标单位技术人员的规模（以2021年10月社保机构出具的社保证明为准）情况进行评分：</w:t>
            </w:r>
          </w:p>
          <w:p w:rsidR="009D768A" w:rsidRDefault="00E16E64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1、购买社保人员数量为10人以上（含10人），得10分；</w:t>
            </w:r>
          </w:p>
          <w:p w:rsidR="009D768A" w:rsidRDefault="00E16E64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2、购买社保人员数量为7-9人，得8分；</w:t>
            </w:r>
          </w:p>
          <w:p w:rsidR="009D768A" w:rsidRDefault="00E16E64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3、购买社保人员数量为4-6人，得6分；</w:t>
            </w:r>
          </w:p>
          <w:p w:rsidR="009D768A" w:rsidRDefault="00E16E64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4、购买社保人员数量为1-3人，得4分。</w:t>
            </w:r>
          </w:p>
          <w:p w:rsidR="009D768A" w:rsidRDefault="00E16E64">
            <w:pPr>
              <w:pStyle w:val="aa"/>
              <w:spacing w:line="360" w:lineRule="exact"/>
              <w:ind w:firstLineChars="0" w:firstLine="0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注：社保机构出具的社保证明复印件加盖公章，开标现场须提供社保证明原件查验，未提供社保证明文件视为不具有相关人员，则不得分。</w:t>
            </w:r>
          </w:p>
        </w:tc>
      </w:tr>
      <w:tr w:rsidR="009D768A">
        <w:trPr>
          <w:trHeight w:val="1571"/>
        </w:trPr>
        <w:tc>
          <w:tcPr>
            <w:tcW w:w="1251" w:type="dxa"/>
            <w:noWrap/>
            <w:vAlign w:val="center"/>
          </w:tcPr>
          <w:p w:rsidR="009D768A" w:rsidRDefault="00E16E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相关业绩</w:t>
            </w:r>
          </w:p>
        </w:tc>
        <w:tc>
          <w:tcPr>
            <w:tcW w:w="829" w:type="dxa"/>
            <w:noWrap/>
            <w:vAlign w:val="center"/>
          </w:tcPr>
          <w:p w:rsidR="009D768A" w:rsidRPr="00B03269" w:rsidRDefault="00E16E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269">
              <w:rPr>
                <w:rFonts w:ascii="宋体" w:hAnsi="宋体" w:cs="宋体" w:hint="eastAsia"/>
                <w:sz w:val="24"/>
                <w:szCs w:val="24"/>
              </w:rPr>
              <w:t>25分</w:t>
            </w:r>
          </w:p>
        </w:tc>
        <w:tc>
          <w:tcPr>
            <w:tcW w:w="7000" w:type="dxa"/>
            <w:noWrap/>
            <w:vAlign w:val="center"/>
          </w:tcPr>
          <w:p w:rsidR="009D768A" w:rsidRDefault="00E16E64">
            <w:pPr>
              <w:spacing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自2018年1月1日以来（以签订合同为准），具有独立完成为相关单位提供过同</w:t>
            </w:r>
            <w:r>
              <w:rPr>
                <w:rFonts w:ascii="宋体" w:hAnsi="宋体" w:cs="宋体" w:hint="eastAsia"/>
                <w:bCs/>
                <w:sz w:val="24"/>
                <w:szCs w:val="21"/>
              </w:rPr>
              <w:t>类项目服务的业绩与经验，</w:t>
            </w:r>
            <w:r>
              <w:rPr>
                <w:rFonts w:ascii="宋体" w:hAnsi="宋体" w:cs="宋体" w:hint="eastAsia"/>
                <w:kern w:val="0"/>
                <w:sz w:val="24"/>
              </w:rPr>
              <w:t>每具有一个业绩得</w:t>
            </w:r>
            <w:r w:rsidRPr="00B03269">
              <w:rPr>
                <w:rFonts w:ascii="宋体" w:hAnsi="宋体" w:cs="宋体" w:hint="eastAsia"/>
                <w:kern w:val="0"/>
                <w:sz w:val="24"/>
              </w:rPr>
              <w:t>5分，</w:t>
            </w:r>
            <w:r w:rsidRPr="00B03269">
              <w:rPr>
                <w:rFonts w:ascii="宋体" w:hAnsi="宋体" w:cs="宋体" w:hint="eastAsia"/>
                <w:sz w:val="24"/>
                <w:szCs w:val="24"/>
              </w:rPr>
              <w:t>最高得25分</w:t>
            </w:r>
            <w:r>
              <w:rPr>
                <w:rFonts w:ascii="宋体" w:hAnsi="宋体" w:cs="宋体" w:hint="eastAsia"/>
                <w:sz w:val="24"/>
                <w:szCs w:val="24"/>
              </w:rPr>
              <w:t>，未提供不得分。</w:t>
            </w:r>
          </w:p>
          <w:p w:rsidR="009D768A" w:rsidRDefault="00E16E64">
            <w:pPr>
              <w:pStyle w:val="aa"/>
              <w:spacing w:line="360" w:lineRule="exact"/>
              <w:ind w:firstLineChars="0" w:firstLine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注：投标文件中需提供正式合同复印件加盖投标人公章，开标现场提供合同原件供评委查验，未提供原件视为无此业绩。</w:t>
            </w:r>
          </w:p>
        </w:tc>
      </w:tr>
      <w:tr w:rsidR="009D768A">
        <w:trPr>
          <w:trHeight w:val="362"/>
        </w:trPr>
        <w:tc>
          <w:tcPr>
            <w:tcW w:w="9080" w:type="dxa"/>
            <w:gridSpan w:val="3"/>
            <w:noWrap/>
            <w:vAlign w:val="center"/>
          </w:tcPr>
          <w:p w:rsidR="009D768A" w:rsidRDefault="00E16E64">
            <w:pPr>
              <w:pStyle w:val="aa"/>
              <w:spacing w:line="360" w:lineRule="exact"/>
              <w:ind w:firstLineChars="0" w:firstLine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  <w:szCs w:val="24"/>
              </w:rPr>
              <w:t>三、投标报价（满分</w:t>
            </w:r>
            <w:r w:rsidR="001D71B9">
              <w:rPr>
                <w:rFonts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Ansi="宋体" w:cs="宋体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Ansi="宋体" w:cs="宋体" w:hint="eastAsia"/>
                <w:b/>
                <w:color w:val="000000"/>
                <w:kern w:val="0"/>
                <w:sz w:val="24"/>
                <w:szCs w:val="24"/>
              </w:rPr>
              <w:t>分）</w:t>
            </w:r>
          </w:p>
        </w:tc>
      </w:tr>
      <w:tr w:rsidR="009D768A">
        <w:trPr>
          <w:trHeight w:val="554"/>
        </w:trPr>
        <w:tc>
          <w:tcPr>
            <w:tcW w:w="1251" w:type="dxa"/>
            <w:noWrap/>
            <w:vAlign w:val="center"/>
          </w:tcPr>
          <w:p w:rsidR="009D768A" w:rsidRDefault="00E16E64">
            <w:pPr>
              <w:pStyle w:val="a5"/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经济标书</w:t>
            </w:r>
          </w:p>
          <w:p w:rsidR="009D768A" w:rsidRDefault="00E16E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评审细则</w:t>
            </w:r>
          </w:p>
        </w:tc>
        <w:tc>
          <w:tcPr>
            <w:tcW w:w="829" w:type="dxa"/>
            <w:noWrap/>
            <w:vAlign w:val="center"/>
          </w:tcPr>
          <w:p w:rsidR="009D768A" w:rsidRDefault="00E16E6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269"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sz w:val="24"/>
                <w:szCs w:val="24"/>
              </w:rPr>
              <w:t>分</w:t>
            </w:r>
          </w:p>
        </w:tc>
        <w:tc>
          <w:tcPr>
            <w:tcW w:w="7000" w:type="dxa"/>
            <w:noWrap/>
            <w:vAlign w:val="center"/>
          </w:tcPr>
          <w:p w:rsidR="009D768A" w:rsidRDefault="00E16E64">
            <w:pPr>
              <w:spacing w:line="36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经济价格标得分= (评标基准价/投标报价)×价格指标权重×100</w:t>
            </w:r>
          </w:p>
          <w:p w:rsidR="009D768A" w:rsidRDefault="00E16E64">
            <w:pPr>
              <w:spacing w:line="360" w:lineRule="exac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评标基准价为满足招标文件要求且投标报价最低的投标报价，其价格分为满分。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注：价格分计算保留小数点后二位</w:t>
            </w:r>
          </w:p>
        </w:tc>
      </w:tr>
      <w:bookmarkEnd w:id="0"/>
    </w:tbl>
    <w:p w:rsidR="009D768A" w:rsidRDefault="009D768A">
      <w:pPr>
        <w:widowControl/>
        <w:jc w:val="left"/>
        <w:rPr>
          <w:rFonts w:ascii="宋体" w:hAnsi="宋体" w:cs="宋体"/>
          <w:b/>
          <w:bCs/>
          <w:sz w:val="22"/>
          <w:szCs w:val="22"/>
        </w:rPr>
      </w:pPr>
    </w:p>
    <w:p w:rsidR="009D768A" w:rsidRDefault="00E16E64">
      <w:pPr>
        <w:widowControl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特别说明：</w:t>
      </w:r>
    </w:p>
    <w:p w:rsidR="009D768A" w:rsidRDefault="00E16E64">
      <w:pPr>
        <w:widowControl/>
        <w:ind w:firstLineChars="235" w:firstLine="519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1、中小企业产品价格扣除规定：</w:t>
      </w:r>
    </w:p>
    <w:p w:rsidR="009D768A" w:rsidRDefault="00E16E64">
      <w:pPr>
        <w:widowControl/>
        <w:ind w:firstLineChars="235" w:firstLine="519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lastRenderedPageBreak/>
        <w:t>1.1、根据财政部、工业和信息化部印发的《政府采购促进中小企业发展暂行办法》（财库[2011]181号）的规定，对小型企业的报价给予6%的扣除，对微型企业的报价给予10%的扣除，用扣除后的价格参与评审；</w:t>
      </w:r>
    </w:p>
    <w:p w:rsidR="009D768A" w:rsidRDefault="00E16E64">
      <w:pPr>
        <w:widowControl/>
        <w:ind w:firstLineChars="235" w:firstLine="519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1.2、《政府采购促进中小企业发展暂行办法》所称中小企业（含中型、小型、微型企业，下同）应当同时符合以下条件：</w:t>
      </w:r>
    </w:p>
    <w:p w:rsidR="009D768A" w:rsidRDefault="00E16E64">
      <w:pPr>
        <w:widowControl/>
        <w:ind w:firstLineChars="235" w:firstLine="519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1.2.1、符合中小企业划分标准；</w:t>
      </w:r>
    </w:p>
    <w:p w:rsidR="009D768A" w:rsidRDefault="00E16E64">
      <w:pPr>
        <w:widowControl/>
        <w:ind w:firstLineChars="235" w:firstLine="519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1.2.2、提供本企业制造的货物、承担的工程或者服务，或者提供其他中小企业制造的货物。本项目所称货物不包括使用大型企业注册商标的货物。</w:t>
      </w:r>
    </w:p>
    <w:p w:rsidR="009D768A" w:rsidRDefault="00E16E64">
      <w:pPr>
        <w:widowControl/>
        <w:ind w:firstLineChars="235" w:firstLine="519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中小企业划分标准以《工业和信息化部、国家统计局、国家发展和改革委员会、财政部关于印发中小企业划型标准规定的通知》（工信部联企业[2011]300号）规定的划分标准为准。</w:t>
      </w:r>
    </w:p>
    <w:p w:rsidR="009D768A" w:rsidRDefault="00E16E64">
      <w:pPr>
        <w:widowControl/>
        <w:ind w:firstLineChars="235" w:firstLine="519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小型、微型企业提供中型企业制造的货物的，视同为中型企业。</w:t>
      </w:r>
    </w:p>
    <w:p w:rsidR="009D768A" w:rsidRPr="00685751" w:rsidRDefault="00E16E64" w:rsidP="00D75A19">
      <w:pPr>
        <w:widowControl/>
        <w:ind w:firstLineChars="235" w:firstLine="519"/>
        <w:jc w:val="left"/>
        <w:rPr>
          <w:rFonts w:ascii="宋体" w:hAnsi="宋体" w:cs="宋体"/>
          <w:b/>
          <w:bCs/>
          <w:sz w:val="22"/>
          <w:szCs w:val="22"/>
        </w:rPr>
      </w:pPr>
      <w:r w:rsidRPr="00D75A19">
        <w:rPr>
          <w:rFonts w:ascii="宋体" w:hAnsi="宋体" w:cs="宋体" w:hint="eastAsia"/>
          <w:b/>
          <w:bCs/>
          <w:sz w:val="22"/>
          <w:szCs w:val="22"/>
        </w:rPr>
        <w:t>1.3</w:t>
      </w:r>
      <w:r>
        <w:rPr>
          <w:rFonts w:ascii="宋体" w:hAnsi="宋体" w:cs="宋体" w:hint="eastAsia"/>
          <w:b/>
          <w:bCs/>
          <w:sz w:val="24"/>
          <w:szCs w:val="24"/>
        </w:rPr>
        <w:t>、</w:t>
      </w:r>
      <w:r w:rsidRPr="00685751">
        <w:rPr>
          <w:rFonts w:ascii="宋体" w:hAnsi="宋体" w:cs="宋体" w:hint="eastAsia"/>
          <w:b/>
          <w:bCs/>
          <w:sz w:val="22"/>
          <w:szCs w:val="22"/>
        </w:rPr>
        <w:t>根据《关于政府采购支持监狱企业发展有关问题的通知》（财库[2014]68 号）规定，在政府采购活动中，监狱企业视同小型、微型企业，享受评审中价格扣除等政府采购促进中小企业发展的政府采购政策。【监狱企业参加政府采购活动时，应当在投标文件中提供由省级以上监狱管理局、戒毒管理局（含新疆生产建设兵团）出具的属于监狱企业的证明文件复印件。】</w:t>
      </w:r>
    </w:p>
    <w:p w:rsidR="009D768A" w:rsidRPr="00685751" w:rsidRDefault="00E16E64" w:rsidP="00D75A19">
      <w:pPr>
        <w:widowControl/>
        <w:ind w:firstLineChars="235" w:firstLine="519"/>
        <w:jc w:val="left"/>
        <w:rPr>
          <w:rFonts w:ascii="宋体" w:hAnsi="宋体" w:cs="宋体"/>
          <w:b/>
          <w:bCs/>
          <w:sz w:val="22"/>
          <w:szCs w:val="22"/>
        </w:rPr>
      </w:pPr>
      <w:r w:rsidRPr="00D75A19">
        <w:rPr>
          <w:rFonts w:ascii="宋体" w:hAnsi="宋体" w:cs="宋体" w:hint="eastAsia"/>
          <w:b/>
          <w:bCs/>
          <w:sz w:val="22"/>
          <w:szCs w:val="22"/>
        </w:rPr>
        <w:t>2、</w:t>
      </w:r>
      <w:r w:rsidRPr="00685751">
        <w:rPr>
          <w:rFonts w:ascii="宋体" w:hAnsi="宋体" w:cs="宋体" w:hint="eastAsia"/>
          <w:b/>
          <w:bCs/>
          <w:sz w:val="22"/>
          <w:szCs w:val="22"/>
        </w:rPr>
        <w:t>投标最终得分 =技术标得分+商务标得分+ 经济价格标得分</w:t>
      </w:r>
    </w:p>
    <w:p w:rsidR="009D768A" w:rsidRPr="00685751" w:rsidRDefault="00E16E64" w:rsidP="00D75A19">
      <w:pPr>
        <w:widowControl/>
        <w:ind w:firstLineChars="235" w:firstLine="519"/>
        <w:jc w:val="left"/>
        <w:rPr>
          <w:rFonts w:ascii="宋体" w:hAnsi="宋体" w:cs="宋体"/>
          <w:b/>
          <w:bCs/>
          <w:sz w:val="22"/>
          <w:szCs w:val="22"/>
        </w:rPr>
      </w:pPr>
      <w:r w:rsidRPr="00685751">
        <w:rPr>
          <w:rFonts w:ascii="宋体" w:hAnsi="宋体" w:cs="宋体" w:hint="eastAsia"/>
          <w:b/>
          <w:bCs/>
          <w:sz w:val="22"/>
          <w:szCs w:val="22"/>
        </w:rPr>
        <w:t>3、评标委员会将推荐投标最终得分最高的投标人为本项目的中标人。</w:t>
      </w:r>
    </w:p>
    <w:p w:rsidR="009D768A" w:rsidRPr="00685751" w:rsidRDefault="00E16E64" w:rsidP="00D75A19">
      <w:pPr>
        <w:spacing w:line="280" w:lineRule="exact"/>
        <w:ind w:firstLineChars="235" w:firstLine="519"/>
        <w:rPr>
          <w:rFonts w:ascii="宋体" w:hAnsi="宋体" w:cs="宋体"/>
          <w:b/>
          <w:bCs/>
          <w:sz w:val="22"/>
          <w:szCs w:val="22"/>
        </w:rPr>
      </w:pPr>
      <w:r w:rsidRPr="00685751">
        <w:rPr>
          <w:rFonts w:ascii="宋体" w:hAnsi="宋体" w:cs="宋体" w:hint="eastAsia"/>
          <w:b/>
          <w:bCs/>
          <w:sz w:val="22"/>
          <w:szCs w:val="22"/>
        </w:rPr>
        <w:t>4、各种证件及文件材料不得伪造，弄虚作假者，一经查实，取消其投标资格，并按有关规定处理。</w:t>
      </w:r>
    </w:p>
    <w:p w:rsidR="009D768A" w:rsidRPr="00685751" w:rsidRDefault="009D768A">
      <w:pPr>
        <w:pStyle w:val="2"/>
        <w:ind w:firstLine="0"/>
        <w:rPr>
          <w:sz w:val="22"/>
          <w:szCs w:val="22"/>
        </w:rPr>
      </w:pPr>
    </w:p>
    <w:sectPr w:rsidR="009D768A" w:rsidRPr="00685751" w:rsidSect="009D768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FD7" w:rsidRDefault="00785FD7" w:rsidP="009D768A">
      <w:r>
        <w:separator/>
      </w:r>
    </w:p>
  </w:endnote>
  <w:endnote w:type="continuationSeparator" w:id="1">
    <w:p w:rsidR="00785FD7" w:rsidRDefault="00785FD7" w:rsidP="009D7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8A" w:rsidRDefault="009D76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FD7" w:rsidRDefault="00785FD7" w:rsidP="009D768A">
      <w:r>
        <w:separator/>
      </w:r>
    </w:p>
  </w:footnote>
  <w:footnote w:type="continuationSeparator" w:id="1">
    <w:p w:rsidR="00785FD7" w:rsidRDefault="00785FD7" w:rsidP="009D7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ZkYTQ1OWZmMmEwZDkwY2RiNzRjNzE3YjUxMzA3NDMifQ=="/>
  </w:docVars>
  <w:rsids>
    <w:rsidRoot w:val="0971669C"/>
    <w:rsid w:val="00107980"/>
    <w:rsid w:val="001D71B9"/>
    <w:rsid w:val="00587B74"/>
    <w:rsid w:val="00685751"/>
    <w:rsid w:val="00785FD7"/>
    <w:rsid w:val="009D768A"/>
    <w:rsid w:val="00A17A8F"/>
    <w:rsid w:val="00AC0AA8"/>
    <w:rsid w:val="00B03269"/>
    <w:rsid w:val="00C310CE"/>
    <w:rsid w:val="00D75A19"/>
    <w:rsid w:val="00E16E64"/>
    <w:rsid w:val="015C5625"/>
    <w:rsid w:val="065D1E24"/>
    <w:rsid w:val="0971669C"/>
    <w:rsid w:val="0E4B0FC7"/>
    <w:rsid w:val="11885CE4"/>
    <w:rsid w:val="13FC55A0"/>
    <w:rsid w:val="1CD77CF9"/>
    <w:rsid w:val="1CDA61F1"/>
    <w:rsid w:val="2157106D"/>
    <w:rsid w:val="28294A34"/>
    <w:rsid w:val="2D8B1BB7"/>
    <w:rsid w:val="2F8F155A"/>
    <w:rsid w:val="31431AB9"/>
    <w:rsid w:val="457B060D"/>
    <w:rsid w:val="4A30495F"/>
    <w:rsid w:val="549E5FB0"/>
    <w:rsid w:val="5FB1123A"/>
    <w:rsid w:val="60CD6A25"/>
    <w:rsid w:val="60F378E8"/>
    <w:rsid w:val="64BF4B61"/>
    <w:rsid w:val="6CB45521"/>
    <w:rsid w:val="6D8A3E6C"/>
    <w:rsid w:val="70753192"/>
    <w:rsid w:val="76C44EEF"/>
    <w:rsid w:val="7AC676A0"/>
    <w:rsid w:val="7D653E3A"/>
    <w:rsid w:val="7FDC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D768A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qFormat/>
    <w:rsid w:val="009D768A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5"/>
    <w:basedOn w:val="a"/>
    <w:next w:val="a"/>
    <w:qFormat/>
    <w:rsid w:val="009D768A"/>
    <w:pPr>
      <w:keepNext/>
      <w:keepLines/>
      <w:widowControl/>
      <w:spacing w:line="360" w:lineRule="auto"/>
      <w:jc w:val="center"/>
      <w:outlineLvl w:val="4"/>
    </w:pPr>
    <w:rPr>
      <w:rFonts w:ascii="宋体" w:hAnsi="宋体"/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9D768A"/>
    <w:pPr>
      <w:jc w:val="left"/>
    </w:pPr>
    <w:rPr>
      <w:bCs/>
      <w:spacing w:val="10"/>
      <w:kern w:val="0"/>
      <w:sz w:val="24"/>
    </w:rPr>
  </w:style>
  <w:style w:type="paragraph" w:styleId="a4">
    <w:name w:val="Normal Indent"/>
    <w:basedOn w:val="a"/>
    <w:qFormat/>
    <w:rsid w:val="009D768A"/>
    <w:pPr>
      <w:ind w:firstLine="420"/>
    </w:pPr>
  </w:style>
  <w:style w:type="paragraph" w:styleId="a5">
    <w:name w:val="Body Text"/>
    <w:basedOn w:val="a"/>
    <w:qFormat/>
    <w:rsid w:val="009D768A"/>
    <w:pPr>
      <w:spacing w:line="360" w:lineRule="auto"/>
    </w:pPr>
    <w:rPr>
      <w:rFonts w:ascii="宋体" w:hAnsi="宋体"/>
      <w:sz w:val="28"/>
    </w:rPr>
  </w:style>
  <w:style w:type="paragraph" w:styleId="a6">
    <w:name w:val="Plain Text"/>
    <w:basedOn w:val="a"/>
    <w:qFormat/>
    <w:rsid w:val="009D768A"/>
    <w:rPr>
      <w:rFonts w:ascii="宋体" w:hAnsi="Courier New" w:cs="Courier New"/>
    </w:rPr>
  </w:style>
  <w:style w:type="paragraph" w:styleId="2">
    <w:name w:val="Body Text Indent 2"/>
    <w:basedOn w:val="a"/>
    <w:qFormat/>
    <w:rsid w:val="009D768A"/>
    <w:pPr>
      <w:spacing w:line="360" w:lineRule="auto"/>
      <w:ind w:firstLine="360"/>
    </w:pPr>
    <w:rPr>
      <w:rFonts w:ascii="宋体"/>
      <w:sz w:val="24"/>
    </w:rPr>
  </w:style>
  <w:style w:type="paragraph" w:styleId="a7">
    <w:name w:val="Balloon Text"/>
    <w:basedOn w:val="a"/>
    <w:qFormat/>
    <w:rsid w:val="009D768A"/>
    <w:rPr>
      <w:sz w:val="18"/>
      <w:szCs w:val="18"/>
    </w:rPr>
  </w:style>
  <w:style w:type="paragraph" w:styleId="a8">
    <w:name w:val="footer"/>
    <w:basedOn w:val="a"/>
    <w:unhideWhenUsed/>
    <w:qFormat/>
    <w:rsid w:val="009D7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rsid w:val="009D768A"/>
    <w:pPr>
      <w:spacing w:beforeAutospacing="1" w:afterAutospacing="1"/>
      <w:jc w:val="left"/>
    </w:pPr>
    <w:rPr>
      <w:kern w:val="0"/>
      <w:sz w:val="24"/>
    </w:rPr>
  </w:style>
  <w:style w:type="paragraph" w:styleId="aa">
    <w:name w:val="Body Text First Indent"/>
    <w:basedOn w:val="a5"/>
    <w:qFormat/>
    <w:rsid w:val="009D768A"/>
    <w:pPr>
      <w:spacing w:line="240" w:lineRule="auto"/>
      <w:ind w:firstLineChars="100" w:firstLine="420"/>
    </w:pPr>
    <w:rPr>
      <w:rFonts w:ascii="Times New Roman" w:hAnsi="Times New Roman"/>
      <w:sz w:val="21"/>
    </w:rPr>
  </w:style>
  <w:style w:type="character" w:styleId="ab">
    <w:name w:val="Strong"/>
    <w:basedOn w:val="a1"/>
    <w:qFormat/>
    <w:rsid w:val="009D768A"/>
    <w:rPr>
      <w:b/>
    </w:rPr>
  </w:style>
  <w:style w:type="character" w:styleId="ac">
    <w:name w:val="FollowedHyperlink"/>
    <w:basedOn w:val="a1"/>
    <w:qFormat/>
    <w:rsid w:val="009D768A"/>
    <w:rPr>
      <w:color w:val="000000"/>
      <w:u w:val="none"/>
    </w:rPr>
  </w:style>
  <w:style w:type="character" w:styleId="ad">
    <w:name w:val="Emphasis"/>
    <w:basedOn w:val="a1"/>
    <w:qFormat/>
    <w:rsid w:val="009D768A"/>
  </w:style>
  <w:style w:type="character" w:styleId="HTML">
    <w:name w:val="HTML Definition"/>
    <w:basedOn w:val="a1"/>
    <w:qFormat/>
    <w:rsid w:val="009D768A"/>
  </w:style>
  <w:style w:type="character" w:styleId="HTML0">
    <w:name w:val="HTML Acronym"/>
    <w:basedOn w:val="a1"/>
    <w:qFormat/>
    <w:rsid w:val="009D768A"/>
  </w:style>
  <w:style w:type="character" w:styleId="HTML1">
    <w:name w:val="HTML Variable"/>
    <w:basedOn w:val="a1"/>
    <w:qFormat/>
    <w:rsid w:val="009D768A"/>
  </w:style>
  <w:style w:type="character" w:styleId="ae">
    <w:name w:val="Hyperlink"/>
    <w:basedOn w:val="a1"/>
    <w:qFormat/>
    <w:rsid w:val="009D768A"/>
    <w:rPr>
      <w:color w:val="000000"/>
      <w:u w:val="none"/>
    </w:rPr>
  </w:style>
  <w:style w:type="character" w:styleId="HTML2">
    <w:name w:val="HTML Code"/>
    <w:basedOn w:val="a1"/>
    <w:qFormat/>
    <w:rsid w:val="009D768A"/>
    <w:rPr>
      <w:rFonts w:ascii="Courier New" w:hAnsi="Courier New"/>
      <w:sz w:val="20"/>
    </w:rPr>
  </w:style>
  <w:style w:type="character" w:styleId="HTML3">
    <w:name w:val="HTML Cite"/>
    <w:basedOn w:val="a1"/>
    <w:qFormat/>
    <w:rsid w:val="009D768A"/>
  </w:style>
  <w:style w:type="character" w:customStyle="1" w:styleId="on">
    <w:name w:val="on"/>
    <w:basedOn w:val="a1"/>
    <w:qFormat/>
    <w:rsid w:val="009D768A"/>
    <w:rPr>
      <w:shd w:val="clear" w:color="auto" w:fill="FFFFFF"/>
    </w:rPr>
  </w:style>
  <w:style w:type="character" w:customStyle="1" w:styleId="bdsmore">
    <w:name w:val="bds_more"/>
    <w:basedOn w:val="a1"/>
    <w:qFormat/>
    <w:rsid w:val="009D768A"/>
  </w:style>
  <w:style w:type="character" w:customStyle="1" w:styleId="bdsmore1">
    <w:name w:val="bds_more1"/>
    <w:basedOn w:val="a1"/>
    <w:qFormat/>
    <w:rsid w:val="009D768A"/>
    <w:rPr>
      <w:rFonts w:ascii="宋体" w:eastAsia="宋体" w:hAnsi="宋体" w:cs="宋体" w:hint="eastAsia"/>
    </w:rPr>
  </w:style>
  <w:style w:type="character" w:customStyle="1" w:styleId="bdsmore2">
    <w:name w:val="bds_more2"/>
    <w:basedOn w:val="a1"/>
    <w:qFormat/>
    <w:rsid w:val="009D768A"/>
  </w:style>
  <w:style w:type="character" w:customStyle="1" w:styleId="bdsnopic">
    <w:name w:val="bds_nopic"/>
    <w:basedOn w:val="a1"/>
    <w:qFormat/>
    <w:rsid w:val="009D768A"/>
  </w:style>
  <w:style w:type="character" w:customStyle="1" w:styleId="bdsnopic1">
    <w:name w:val="bds_nopic1"/>
    <w:basedOn w:val="a1"/>
    <w:qFormat/>
    <w:rsid w:val="009D768A"/>
  </w:style>
  <w:style w:type="character" w:customStyle="1" w:styleId="bdsnopic2">
    <w:name w:val="bds_nopic2"/>
    <w:basedOn w:val="a1"/>
    <w:qFormat/>
    <w:rsid w:val="009D768A"/>
  </w:style>
  <w:style w:type="character" w:customStyle="1" w:styleId="layui-layer-tabnow">
    <w:name w:val="layui-layer-tabnow"/>
    <w:basedOn w:val="a1"/>
    <w:qFormat/>
    <w:rsid w:val="009D768A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1"/>
    <w:qFormat/>
    <w:rsid w:val="009D768A"/>
  </w:style>
  <w:style w:type="character" w:customStyle="1" w:styleId="bsharetext">
    <w:name w:val="bsharetext"/>
    <w:basedOn w:val="a1"/>
    <w:qFormat/>
    <w:rsid w:val="009D768A"/>
  </w:style>
  <w:style w:type="paragraph" w:customStyle="1" w:styleId="4">
    <w:name w:val="标题4"/>
    <w:basedOn w:val="5"/>
    <w:qFormat/>
    <w:rsid w:val="009D768A"/>
    <w:pPr>
      <w:widowControl w:val="0"/>
      <w:adjustRightInd w:val="0"/>
      <w:jc w:val="both"/>
      <w:textAlignment w:val="baseline"/>
    </w:pPr>
    <w:rPr>
      <w:rFonts w:hAnsi="Times New Roman"/>
      <w:b w:val="0"/>
      <w:kern w:val="0"/>
      <w:sz w:val="34"/>
    </w:rPr>
  </w:style>
  <w:style w:type="character" w:customStyle="1" w:styleId="4CharChar">
    <w:name w:val="标题 4 Char Char"/>
    <w:qFormat/>
    <w:rsid w:val="009D768A"/>
    <w:rPr>
      <w:rFonts w:ascii="Cambria" w:eastAsia="宋体" w:hAnsi="Cambria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9D768A"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">
    <w:name w:val="纯文本1"/>
    <w:basedOn w:val="a"/>
    <w:qFormat/>
    <w:rsid w:val="009D768A"/>
    <w:rPr>
      <w:rFonts w:ascii="宋体" w:eastAsia="微软雅黑" w:hAnsi="Courier New" w:cs="Courier Ne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橘子</dc:creator>
  <cp:lastModifiedBy>admin</cp:lastModifiedBy>
  <cp:revision>5</cp:revision>
  <dcterms:created xsi:type="dcterms:W3CDTF">2020-04-23T09:02:00Z</dcterms:created>
  <dcterms:modified xsi:type="dcterms:W3CDTF">2022-05-30T08:06:00Z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8CC3260CAD7645A59638A892C92BD08D</vt:lpwstr>
  </property>
</Properties>
</file>